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CF" w:rsidRPr="0046461B" w:rsidRDefault="00120DCF" w:rsidP="0046461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120DCF" w:rsidRDefault="0046461B" w:rsidP="0046461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C:\Users\Любовь Александровна\Pictures\2017-12-19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7-12-19\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1B" w:rsidRPr="0046461B" w:rsidRDefault="0046461B" w:rsidP="0046461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120DCF" w:rsidRPr="0046461B" w:rsidRDefault="00120DCF" w:rsidP="0046461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120DCF" w:rsidRPr="0046461B" w:rsidRDefault="00120DCF" w:rsidP="0046461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A97D8E" w:rsidRPr="0046461B" w:rsidRDefault="0046461B" w:rsidP="0046461B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6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97D8E" w:rsidRPr="0046461B" w:rsidRDefault="00A97D8E" w:rsidP="00464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D8E" w:rsidRPr="0046461B" w:rsidRDefault="0046461B" w:rsidP="004646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 по предмету</w:t>
      </w:r>
      <w:r w:rsidR="00A97D8E" w:rsidRPr="0046461B">
        <w:rPr>
          <w:rFonts w:ascii="Times New Roman" w:hAnsi="Times New Roman" w:cs="Times New Roman"/>
          <w:sz w:val="28"/>
          <w:szCs w:val="28"/>
        </w:rPr>
        <w:t xml:space="preserve"> «Из</w:t>
      </w:r>
      <w:r w:rsidR="00F10479" w:rsidRPr="0046461B">
        <w:rPr>
          <w:rFonts w:ascii="Times New Roman" w:hAnsi="Times New Roman" w:cs="Times New Roman"/>
          <w:sz w:val="28"/>
          <w:szCs w:val="28"/>
        </w:rPr>
        <w:t xml:space="preserve">образительное искусство» для 2 </w:t>
      </w:r>
      <w:r w:rsidR="00A97D8E" w:rsidRPr="0046461B">
        <w:rPr>
          <w:rFonts w:ascii="Times New Roman" w:hAnsi="Times New Roman" w:cs="Times New Roman"/>
          <w:sz w:val="28"/>
          <w:szCs w:val="28"/>
        </w:rPr>
        <w:t>клас</w:t>
      </w:r>
      <w:r w:rsidR="00F10479" w:rsidRPr="0046461B">
        <w:rPr>
          <w:rFonts w:ascii="Times New Roman" w:hAnsi="Times New Roman" w:cs="Times New Roman"/>
          <w:sz w:val="28"/>
          <w:szCs w:val="28"/>
        </w:rPr>
        <w:t xml:space="preserve">са составлена в соответствии с требованиями </w:t>
      </w:r>
      <w:r w:rsidR="00A97D8E" w:rsidRPr="0046461B">
        <w:rPr>
          <w:rFonts w:ascii="Times New Roman" w:hAnsi="Times New Roman" w:cs="Times New Roman"/>
          <w:sz w:val="28"/>
          <w:szCs w:val="28"/>
        </w:rPr>
        <w:t xml:space="preserve"> Федерального государстве</w:t>
      </w:r>
      <w:r w:rsidR="00A97D8E" w:rsidRPr="0046461B">
        <w:rPr>
          <w:rFonts w:ascii="Times New Roman" w:hAnsi="Times New Roman" w:cs="Times New Roman"/>
          <w:sz w:val="28"/>
          <w:szCs w:val="28"/>
        </w:rPr>
        <w:t>н</w:t>
      </w:r>
      <w:r w:rsidR="00A97D8E" w:rsidRPr="0046461B">
        <w:rPr>
          <w:rFonts w:ascii="Times New Roman" w:hAnsi="Times New Roman" w:cs="Times New Roman"/>
          <w:sz w:val="28"/>
          <w:szCs w:val="28"/>
        </w:rPr>
        <w:t>ного образовательного стандарта начального общего образования</w:t>
      </w:r>
      <w:r w:rsidR="00F10479" w:rsidRPr="004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F10479" w:rsidRPr="004646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 учетом Примерной ООП начального общего образования, на основе </w:t>
      </w:r>
      <w:r w:rsidR="00A97D8E" w:rsidRPr="0046461B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A97D8E" w:rsidRPr="0046461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A97D8E" w:rsidRPr="0046461B">
        <w:rPr>
          <w:rFonts w:ascii="Times New Roman" w:hAnsi="Times New Roman" w:cs="Times New Roman"/>
          <w:sz w:val="28"/>
          <w:szCs w:val="28"/>
        </w:rPr>
        <w:t xml:space="preserve"> Б. М. «Изобр</w:t>
      </w:r>
      <w:r w:rsidR="00F10479" w:rsidRPr="0046461B">
        <w:rPr>
          <w:rFonts w:ascii="Times New Roman" w:hAnsi="Times New Roman" w:cs="Times New Roman"/>
          <w:sz w:val="28"/>
          <w:szCs w:val="28"/>
        </w:rPr>
        <w:t>азительное искусство. 1-4 класс</w:t>
      </w:r>
      <w:r w:rsidR="00A97D8E" w:rsidRPr="0046461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УМК «Школа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сии») и ООП НОО </w:t>
      </w:r>
      <w:r w:rsidR="00F10479" w:rsidRPr="0046461B">
        <w:rPr>
          <w:rFonts w:ascii="Times New Roman" w:hAnsi="Times New Roman" w:cs="Times New Roman"/>
          <w:sz w:val="28"/>
          <w:szCs w:val="28"/>
        </w:rPr>
        <w:t>МАОУ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479" w:rsidRPr="0046461B">
        <w:rPr>
          <w:rFonts w:ascii="Times New Roman" w:hAnsi="Times New Roman" w:cs="Times New Roman"/>
          <w:sz w:val="28"/>
          <w:szCs w:val="28"/>
        </w:rPr>
        <w:t>24.</w:t>
      </w:r>
    </w:p>
    <w:p w:rsidR="00A97D8E" w:rsidRPr="0046461B" w:rsidRDefault="0046461B" w:rsidP="0046461B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 w:rsidR="00A97D8E" w:rsidRPr="0046461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0479" w:rsidRPr="0046461B" w:rsidRDefault="00A97D8E" w:rsidP="004646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61B">
        <w:rPr>
          <w:rFonts w:ascii="Times New Roman" w:hAnsi="Times New Roman" w:cs="Times New Roman"/>
          <w:sz w:val="28"/>
          <w:szCs w:val="28"/>
        </w:rPr>
        <w:t>- воспитание эстетических чувств, интереса к изобразительному иску</w:t>
      </w:r>
      <w:r w:rsidRPr="0046461B">
        <w:rPr>
          <w:rFonts w:ascii="Times New Roman" w:hAnsi="Times New Roman" w:cs="Times New Roman"/>
          <w:sz w:val="28"/>
          <w:szCs w:val="28"/>
        </w:rPr>
        <w:t>с</w:t>
      </w:r>
      <w:r w:rsidRPr="0046461B">
        <w:rPr>
          <w:rFonts w:ascii="Times New Roman" w:hAnsi="Times New Roman" w:cs="Times New Roman"/>
          <w:sz w:val="28"/>
          <w:szCs w:val="28"/>
        </w:rPr>
        <w:t xml:space="preserve">ству, </w:t>
      </w:r>
      <w:r w:rsidR="008C7D6D" w:rsidRPr="0046461B">
        <w:rPr>
          <w:rFonts w:ascii="Times New Roman" w:hAnsi="Times New Roman" w:cs="Times New Roman"/>
          <w:sz w:val="28"/>
          <w:szCs w:val="28"/>
        </w:rPr>
        <w:t xml:space="preserve">обогащение нравственного опыта, представлений </w:t>
      </w:r>
      <w:r w:rsidR="00021212" w:rsidRPr="0046461B">
        <w:rPr>
          <w:rFonts w:ascii="Times New Roman" w:hAnsi="Times New Roman" w:cs="Times New Roman"/>
          <w:sz w:val="28"/>
          <w:szCs w:val="28"/>
        </w:rPr>
        <w:t>о культуре народов многонациональной России и других стран;  готовность и способность выр</w:t>
      </w:r>
      <w:r w:rsidR="00021212" w:rsidRPr="0046461B">
        <w:rPr>
          <w:rFonts w:ascii="Times New Roman" w:hAnsi="Times New Roman" w:cs="Times New Roman"/>
          <w:sz w:val="28"/>
          <w:szCs w:val="28"/>
        </w:rPr>
        <w:t>а</w:t>
      </w:r>
      <w:r w:rsidR="00021212" w:rsidRPr="0046461B">
        <w:rPr>
          <w:rFonts w:ascii="Times New Roman" w:hAnsi="Times New Roman" w:cs="Times New Roman"/>
          <w:sz w:val="28"/>
          <w:szCs w:val="28"/>
        </w:rPr>
        <w:t>жать и отстаивать свою общественную поз</w:t>
      </w:r>
      <w:r w:rsidR="00021212" w:rsidRPr="0046461B">
        <w:rPr>
          <w:rFonts w:ascii="Times New Roman" w:hAnsi="Times New Roman" w:cs="Times New Roman"/>
          <w:sz w:val="28"/>
          <w:szCs w:val="28"/>
        </w:rPr>
        <w:t>и</w:t>
      </w:r>
      <w:r w:rsidR="00021212" w:rsidRPr="0046461B">
        <w:rPr>
          <w:rFonts w:ascii="Times New Roman" w:hAnsi="Times New Roman" w:cs="Times New Roman"/>
          <w:sz w:val="28"/>
          <w:szCs w:val="28"/>
        </w:rPr>
        <w:t>цию в искусстве и че</w:t>
      </w:r>
      <w:r w:rsidR="005E7360" w:rsidRPr="0046461B">
        <w:rPr>
          <w:rFonts w:ascii="Times New Roman" w:hAnsi="Times New Roman" w:cs="Times New Roman"/>
          <w:sz w:val="28"/>
          <w:szCs w:val="28"/>
        </w:rPr>
        <w:t>рез искусство;</w:t>
      </w:r>
    </w:p>
    <w:p w:rsidR="005E7360" w:rsidRPr="0046461B" w:rsidRDefault="009B5729" w:rsidP="004646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61B">
        <w:rPr>
          <w:rFonts w:ascii="Times New Roman" w:hAnsi="Times New Roman" w:cs="Times New Roman"/>
          <w:sz w:val="28"/>
          <w:szCs w:val="28"/>
        </w:rPr>
        <w:t xml:space="preserve">- </w:t>
      </w:r>
      <w:r w:rsidR="005E7360" w:rsidRPr="0046461B">
        <w:rPr>
          <w:rFonts w:ascii="Times New Roman" w:hAnsi="Times New Roman" w:cs="Times New Roman"/>
          <w:sz w:val="28"/>
          <w:szCs w:val="28"/>
        </w:rPr>
        <w:t xml:space="preserve"> </w:t>
      </w:r>
      <w:r w:rsidRPr="0046461B">
        <w:rPr>
          <w:rFonts w:ascii="Times New Roman" w:hAnsi="Times New Roman" w:cs="Times New Roman"/>
          <w:sz w:val="28"/>
          <w:szCs w:val="28"/>
        </w:rPr>
        <w:t>р</w:t>
      </w:r>
      <w:r w:rsidR="005E7360" w:rsidRPr="0046461B">
        <w:rPr>
          <w:rFonts w:ascii="Times New Roman" w:hAnsi="Times New Roman" w:cs="Times New Roman"/>
          <w:sz w:val="28"/>
          <w:szCs w:val="28"/>
        </w:rPr>
        <w:t>азвитие воображения, желания</w:t>
      </w:r>
      <w:r w:rsidR="008D5CEF" w:rsidRPr="0046461B">
        <w:rPr>
          <w:rFonts w:ascii="Times New Roman" w:hAnsi="Times New Roman" w:cs="Times New Roman"/>
          <w:sz w:val="28"/>
          <w:szCs w:val="28"/>
        </w:rPr>
        <w:t xml:space="preserve"> и умения подходить к любой своей д</w:t>
      </w:r>
      <w:r w:rsidR="008D5CEF" w:rsidRPr="0046461B">
        <w:rPr>
          <w:rFonts w:ascii="Times New Roman" w:hAnsi="Times New Roman" w:cs="Times New Roman"/>
          <w:sz w:val="28"/>
          <w:szCs w:val="28"/>
        </w:rPr>
        <w:t>е</w:t>
      </w:r>
      <w:r w:rsidR="008D5CEF" w:rsidRPr="0046461B">
        <w:rPr>
          <w:rFonts w:ascii="Times New Roman" w:hAnsi="Times New Roman" w:cs="Times New Roman"/>
          <w:sz w:val="28"/>
          <w:szCs w:val="28"/>
        </w:rPr>
        <w:t>ятельности творчески; способности к восприятию искусства и окружающего мира;</w:t>
      </w:r>
      <w:r w:rsidRPr="0046461B">
        <w:rPr>
          <w:rFonts w:ascii="Times New Roman" w:hAnsi="Times New Roman" w:cs="Times New Roman"/>
          <w:sz w:val="28"/>
          <w:szCs w:val="28"/>
        </w:rPr>
        <w:t xml:space="preserve"> умений и навыков сотрудничества в художественной деятельности;</w:t>
      </w:r>
    </w:p>
    <w:p w:rsidR="009B5729" w:rsidRPr="0046461B" w:rsidRDefault="009B5729" w:rsidP="004646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61B">
        <w:rPr>
          <w:rFonts w:ascii="Times New Roman" w:hAnsi="Times New Roman" w:cs="Times New Roman"/>
          <w:sz w:val="28"/>
          <w:szCs w:val="28"/>
        </w:rPr>
        <w:t xml:space="preserve">- </w:t>
      </w:r>
      <w:r w:rsidR="00F24E9C" w:rsidRPr="0046461B">
        <w:rPr>
          <w:rFonts w:ascii="Times New Roman" w:hAnsi="Times New Roman" w:cs="Times New Roman"/>
          <w:sz w:val="28"/>
          <w:szCs w:val="28"/>
        </w:rPr>
        <w:t>освоение первоначальных знаний о пластических искусствах: изобраз</w:t>
      </w:r>
      <w:r w:rsidR="00F24E9C" w:rsidRPr="0046461B">
        <w:rPr>
          <w:rFonts w:ascii="Times New Roman" w:hAnsi="Times New Roman" w:cs="Times New Roman"/>
          <w:sz w:val="28"/>
          <w:szCs w:val="28"/>
        </w:rPr>
        <w:t>и</w:t>
      </w:r>
      <w:r w:rsidR="00F24E9C" w:rsidRPr="0046461B">
        <w:rPr>
          <w:rFonts w:ascii="Times New Roman" w:hAnsi="Times New Roman" w:cs="Times New Roman"/>
          <w:sz w:val="28"/>
          <w:szCs w:val="28"/>
        </w:rPr>
        <w:t>тельных, д</w:t>
      </w:r>
      <w:r w:rsidR="00F24E9C" w:rsidRPr="0046461B">
        <w:rPr>
          <w:rFonts w:ascii="Times New Roman" w:hAnsi="Times New Roman" w:cs="Times New Roman"/>
          <w:sz w:val="28"/>
          <w:szCs w:val="28"/>
        </w:rPr>
        <w:t>е</w:t>
      </w:r>
      <w:r w:rsidR="00F24E9C" w:rsidRPr="0046461B">
        <w:rPr>
          <w:rFonts w:ascii="Times New Roman" w:hAnsi="Times New Roman" w:cs="Times New Roman"/>
          <w:sz w:val="28"/>
          <w:szCs w:val="28"/>
        </w:rPr>
        <w:t>коративно-прикладных, архитектуре и дизайне – их роли в жизни человека и общества;</w:t>
      </w:r>
    </w:p>
    <w:p w:rsidR="00A746FE" w:rsidRPr="0046461B" w:rsidRDefault="00A746FE" w:rsidP="004646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61B">
        <w:rPr>
          <w:rFonts w:ascii="Times New Roman" w:hAnsi="Times New Roman" w:cs="Times New Roman"/>
          <w:sz w:val="28"/>
          <w:szCs w:val="28"/>
        </w:rPr>
        <w:t>- овладение элементарной художественной грамотой; формирование х</w:t>
      </w:r>
      <w:r w:rsidRPr="0046461B">
        <w:rPr>
          <w:rFonts w:ascii="Times New Roman" w:hAnsi="Times New Roman" w:cs="Times New Roman"/>
          <w:sz w:val="28"/>
          <w:szCs w:val="28"/>
        </w:rPr>
        <w:t>у</w:t>
      </w:r>
      <w:r w:rsidRPr="0046461B">
        <w:rPr>
          <w:rFonts w:ascii="Times New Roman" w:hAnsi="Times New Roman" w:cs="Times New Roman"/>
          <w:sz w:val="28"/>
          <w:szCs w:val="28"/>
        </w:rPr>
        <w:t>дожественного кругозора и приобретение опыта работы</w:t>
      </w:r>
      <w:r w:rsidR="00FD75B7" w:rsidRPr="0046461B">
        <w:rPr>
          <w:rFonts w:ascii="Times New Roman" w:hAnsi="Times New Roman" w:cs="Times New Roman"/>
          <w:sz w:val="28"/>
          <w:szCs w:val="28"/>
        </w:rPr>
        <w:t xml:space="preserve"> в различных видах х</w:t>
      </w:r>
      <w:r w:rsidR="00FD75B7" w:rsidRPr="0046461B">
        <w:rPr>
          <w:rFonts w:ascii="Times New Roman" w:hAnsi="Times New Roman" w:cs="Times New Roman"/>
          <w:sz w:val="28"/>
          <w:szCs w:val="28"/>
        </w:rPr>
        <w:t>у</w:t>
      </w:r>
      <w:r w:rsidR="00FD75B7" w:rsidRPr="0046461B">
        <w:rPr>
          <w:rFonts w:ascii="Times New Roman" w:hAnsi="Times New Roman" w:cs="Times New Roman"/>
          <w:sz w:val="28"/>
          <w:szCs w:val="28"/>
        </w:rPr>
        <w:t>дожественно-творческой деятельности, с разными художественными матери</w:t>
      </w:r>
      <w:r w:rsidR="00FD75B7" w:rsidRPr="0046461B">
        <w:rPr>
          <w:rFonts w:ascii="Times New Roman" w:hAnsi="Times New Roman" w:cs="Times New Roman"/>
          <w:sz w:val="28"/>
          <w:szCs w:val="28"/>
        </w:rPr>
        <w:t>а</w:t>
      </w:r>
      <w:r w:rsidR="00FD75B7" w:rsidRPr="0046461B">
        <w:rPr>
          <w:rFonts w:ascii="Times New Roman" w:hAnsi="Times New Roman" w:cs="Times New Roman"/>
          <w:sz w:val="28"/>
          <w:szCs w:val="28"/>
        </w:rPr>
        <w:t>лами;</w:t>
      </w:r>
      <w:r w:rsidR="00164AD9" w:rsidRPr="0046461B">
        <w:rPr>
          <w:rFonts w:ascii="Times New Roman" w:hAnsi="Times New Roman" w:cs="Times New Roman"/>
          <w:sz w:val="28"/>
          <w:szCs w:val="28"/>
        </w:rPr>
        <w:t xml:space="preserve"> совершенствование эстетического вкуса.</w:t>
      </w:r>
      <w:r w:rsidR="00E813ED" w:rsidRPr="00464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3ED" w:rsidRPr="0046461B" w:rsidRDefault="00E813ED" w:rsidP="004646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61B">
        <w:rPr>
          <w:rFonts w:ascii="Times New Roman" w:hAnsi="Times New Roman" w:cs="Times New Roman"/>
          <w:sz w:val="28"/>
          <w:szCs w:val="28"/>
        </w:rPr>
        <w:t>Данн</w:t>
      </w:r>
      <w:r w:rsidR="0046461B">
        <w:rPr>
          <w:rFonts w:ascii="Times New Roman" w:hAnsi="Times New Roman" w:cs="Times New Roman"/>
          <w:sz w:val="28"/>
          <w:szCs w:val="28"/>
        </w:rPr>
        <w:t>ые цели реализуются в</w:t>
      </w:r>
      <w:r w:rsidRPr="0046461B">
        <w:rPr>
          <w:rFonts w:ascii="Times New Roman" w:hAnsi="Times New Roman" w:cs="Times New Roman"/>
          <w:sz w:val="28"/>
          <w:szCs w:val="28"/>
        </w:rPr>
        <w:t xml:space="preserve"> </w:t>
      </w:r>
      <w:r w:rsidRPr="0046461B">
        <w:rPr>
          <w:rFonts w:ascii="Times New Roman" w:hAnsi="Times New Roman" w:cs="Times New Roman"/>
          <w:sz w:val="28"/>
          <w:szCs w:val="28"/>
          <w:u w:val="single"/>
        </w:rPr>
        <w:t xml:space="preserve">задачах </w:t>
      </w:r>
      <w:r w:rsidRPr="0046461B">
        <w:rPr>
          <w:rFonts w:ascii="Times New Roman" w:hAnsi="Times New Roman" w:cs="Times New Roman"/>
          <w:sz w:val="28"/>
          <w:szCs w:val="28"/>
        </w:rPr>
        <w:t>обучения:</w:t>
      </w:r>
    </w:p>
    <w:p w:rsidR="006E2C7D" w:rsidRPr="0046461B" w:rsidRDefault="008C7D6D" w:rsidP="0046461B">
      <w:pPr>
        <w:rPr>
          <w:rFonts w:ascii="Times New Roman" w:hAnsi="Times New Roman" w:cs="Times New Roman"/>
          <w:sz w:val="28"/>
          <w:szCs w:val="28"/>
        </w:rPr>
      </w:pPr>
      <w:r w:rsidRPr="0046461B">
        <w:rPr>
          <w:rFonts w:ascii="Times New Roman" w:hAnsi="Times New Roman" w:cs="Times New Roman"/>
          <w:sz w:val="28"/>
          <w:szCs w:val="28"/>
        </w:rPr>
        <w:tab/>
      </w:r>
      <w:r w:rsidR="00F91FBB" w:rsidRPr="0046461B">
        <w:rPr>
          <w:rFonts w:ascii="Times New Roman" w:hAnsi="Times New Roman" w:cs="Times New Roman"/>
          <w:sz w:val="28"/>
          <w:szCs w:val="28"/>
        </w:rPr>
        <w:t>- совершенствование эмоционально-образного восприятия произведений искусства и окружающего мира;</w:t>
      </w:r>
    </w:p>
    <w:p w:rsidR="00F91FBB" w:rsidRPr="0046461B" w:rsidRDefault="00F91FBB" w:rsidP="0046461B">
      <w:pPr>
        <w:rPr>
          <w:rFonts w:ascii="Times New Roman" w:hAnsi="Times New Roman" w:cs="Times New Roman"/>
          <w:sz w:val="28"/>
          <w:szCs w:val="28"/>
        </w:rPr>
      </w:pPr>
      <w:r w:rsidRPr="0046461B">
        <w:rPr>
          <w:rFonts w:ascii="Times New Roman" w:hAnsi="Times New Roman" w:cs="Times New Roman"/>
          <w:sz w:val="28"/>
          <w:szCs w:val="28"/>
        </w:rPr>
        <w:tab/>
      </w:r>
      <w:r w:rsidR="00CB2AA9" w:rsidRPr="0046461B">
        <w:rPr>
          <w:rFonts w:ascii="Times New Roman" w:hAnsi="Times New Roman" w:cs="Times New Roman"/>
          <w:sz w:val="28"/>
          <w:szCs w:val="28"/>
        </w:rPr>
        <w:t>- развитие способности видеть  проявление художественной культуры</w:t>
      </w:r>
      <w:r w:rsidR="00BD0343" w:rsidRPr="0046461B">
        <w:rPr>
          <w:rFonts w:ascii="Times New Roman" w:hAnsi="Times New Roman" w:cs="Times New Roman"/>
          <w:sz w:val="28"/>
          <w:szCs w:val="28"/>
        </w:rPr>
        <w:t xml:space="preserve"> в реальной жизни (музеи, архитектура, дизайн, скульптура и пр.);</w:t>
      </w:r>
    </w:p>
    <w:p w:rsidR="006E2C7D" w:rsidRPr="0046461B" w:rsidRDefault="002A07DA" w:rsidP="0046461B">
      <w:pPr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ab/>
        <w:t>- формирование навыков работы с различными художественными мат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е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риалами.</w:t>
      </w:r>
    </w:p>
    <w:p w:rsidR="0025365D" w:rsidRPr="0046461B" w:rsidRDefault="0025365D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Основные линии предмета «Изобразительное искусство» во втором кла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с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се представлены с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держательными блоками: «Чем и как работают художники»</w:t>
      </w:r>
      <w:r w:rsidR="003A2F4F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, 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«</w:t>
      </w:r>
      <w:r w:rsidR="003A2F4F" w:rsidRPr="0046461B">
        <w:rPr>
          <w:rStyle w:val="Zag11"/>
          <w:rFonts w:ascii="Times New Roman" w:hAnsi="Times New Roman" w:cs="Times New Roman"/>
          <w:sz w:val="28"/>
          <w:szCs w:val="28"/>
        </w:rPr>
        <w:t>Реальность и фантазия», «О чём говорит искусство», «Как говорит искусство».</w:t>
      </w:r>
      <w:r w:rsidR="00476168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</w:p>
    <w:p w:rsidR="00FF72D3" w:rsidRPr="0046461B" w:rsidRDefault="00FF72D3" w:rsidP="0046461B">
      <w:pPr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ab/>
        <w:t>Программа «Изобразительное искусство» предусматривает чередование индивидуального практического творчества и коллективной творческой раб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ты, освоение учениками различных художест</w:t>
      </w:r>
      <w:r w:rsidR="00C051A3" w:rsidRPr="0046461B">
        <w:rPr>
          <w:rStyle w:val="Zag11"/>
          <w:rFonts w:ascii="Times New Roman" w:hAnsi="Times New Roman" w:cs="Times New Roman"/>
          <w:sz w:val="28"/>
          <w:szCs w:val="28"/>
        </w:rPr>
        <w:t>венных материалов (гуашь, акв</w:t>
      </w:r>
      <w:r w:rsidR="00C051A3" w:rsidRPr="0046461B">
        <w:rPr>
          <w:rStyle w:val="Zag11"/>
          <w:rFonts w:ascii="Times New Roman" w:hAnsi="Times New Roman" w:cs="Times New Roman"/>
          <w:sz w:val="28"/>
          <w:szCs w:val="28"/>
        </w:rPr>
        <w:t>а</w:t>
      </w:r>
      <w:r w:rsidR="00C051A3" w:rsidRPr="0046461B">
        <w:rPr>
          <w:rStyle w:val="Zag11"/>
          <w:rFonts w:ascii="Times New Roman" w:hAnsi="Times New Roman" w:cs="Times New Roman"/>
          <w:sz w:val="28"/>
          <w:szCs w:val="28"/>
        </w:rPr>
        <w:t>рель, пластилин, мелки и т. д.), постоя</w:t>
      </w:r>
      <w:r w:rsidR="00C051A3" w:rsidRPr="0046461B">
        <w:rPr>
          <w:rStyle w:val="Zag11"/>
          <w:rFonts w:ascii="Times New Roman" w:hAnsi="Times New Roman" w:cs="Times New Roman"/>
          <w:sz w:val="28"/>
          <w:szCs w:val="28"/>
        </w:rPr>
        <w:t>н</w:t>
      </w:r>
      <w:r w:rsidR="00C051A3" w:rsidRPr="0046461B">
        <w:rPr>
          <w:rStyle w:val="Zag11"/>
          <w:rFonts w:ascii="Times New Roman" w:hAnsi="Times New Roman" w:cs="Times New Roman"/>
          <w:sz w:val="28"/>
          <w:szCs w:val="28"/>
        </w:rPr>
        <w:t>ную смену художественных материалов.</w:t>
      </w:r>
      <w:r w:rsidR="002F580A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</w:p>
    <w:p w:rsidR="002F580A" w:rsidRPr="0046461B" w:rsidRDefault="002F580A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Практическая творческая </w:t>
      </w:r>
      <w:r w:rsidR="00D05EDD" w:rsidRPr="0046461B">
        <w:rPr>
          <w:rStyle w:val="Zag11"/>
          <w:rFonts w:ascii="Times New Roman" w:hAnsi="Times New Roman" w:cs="Times New Roman"/>
          <w:sz w:val="28"/>
          <w:szCs w:val="28"/>
        </w:rPr>
        <w:t>работа с целью овладения практическим</w:t>
      </w:r>
      <w:r w:rsidR="00012C34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и </w:t>
      </w:r>
      <w:r w:rsidR="00D05EDD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ум</w:t>
      </w:r>
      <w:r w:rsidR="00D05EDD" w:rsidRPr="0046461B">
        <w:rPr>
          <w:rStyle w:val="Zag11"/>
          <w:rFonts w:ascii="Times New Roman" w:hAnsi="Times New Roman" w:cs="Times New Roman"/>
          <w:sz w:val="28"/>
          <w:szCs w:val="28"/>
        </w:rPr>
        <w:t>е</w:t>
      </w:r>
      <w:r w:rsidR="00D05EDD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ниями и навыками </w:t>
      </w:r>
      <w:r w:rsidR="00012C34" w:rsidRPr="0046461B">
        <w:rPr>
          <w:rStyle w:val="Zag11"/>
          <w:rFonts w:ascii="Times New Roman" w:hAnsi="Times New Roman" w:cs="Times New Roman"/>
          <w:sz w:val="28"/>
          <w:szCs w:val="28"/>
        </w:rPr>
        <w:t>представлена в следующих направлениях:</w:t>
      </w:r>
    </w:p>
    <w:p w:rsidR="00616312" w:rsidRPr="0046461B" w:rsidRDefault="00616312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использование различных художественных</w:t>
      </w:r>
      <w:r w:rsidR="00411B1D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материалов, приёмов и те</w:t>
      </w:r>
      <w:r w:rsidR="00411B1D" w:rsidRPr="0046461B">
        <w:rPr>
          <w:rStyle w:val="Zag11"/>
          <w:rFonts w:ascii="Times New Roman" w:hAnsi="Times New Roman" w:cs="Times New Roman"/>
          <w:sz w:val="28"/>
          <w:szCs w:val="28"/>
        </w:rPr>
        <w:t>х</w:t>
      </w:r>
      <w:r w:rsidR="00411B1D" w:rsidRPr="0046461B">
        <w:rPr>
          <w:rStyle w:val="Zag11"/>
          <w:rFonts w:ascii="Times New Roman" w:hAnsi="Times New Roman" w:cs="Times New Roman"/>
          <w:sz w:val="28"/>
          <w:szCs w:val="28"/>
        </w:rPr>
        <w:t>ник;</w:t>
      </w:r>
      <w:r w:rsidR="005F6AB7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</w:p>
    <w:p w:rsidR="005F6AB7" w:rsidRPr="0046461B" w:rsidRDefault="005F6AB7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- изображение предметного мира, природы и человека в </w:t>
      </w:r>
      <w:r w:rsidR="00AB4878" w:rsidRPr="0046461B">
        <w:rPr>
          <w:rStyle w:val="Zag11"/>
          <w:rFonts w:ascii="Times New Roman" w:hAnsi="Times New Roman" w:cs="Times New Roman"/>
          <w:sz w:val="28"/>
          <w:szCs w:val="28"/>
        </w:rPr>
        <w:t>процессе работы с натуры, по памяти, по представлению и на основе фантазии;</w:t>
      </w:r>
    </w:p>
    <w:p w:rsidR="0009423A" w:rsidRPr="0046461B" w:rsidRDefault="0009423A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- передача характера, эмоционального состояния и своего отношения </w:t>
      </w:r>
      <w:r w:rsidR="00A22C8F" w:rsidRPr="0046461B">
        <w:rPr>
          <w:rStyle w:val="Zag11"/>
          <w:rFonts w:ascii="Times New Roman" w:hAnsi="Times New Roman" w:cs="Times New Roman"/>
          <w:sz w:val="28"/>
          <w:szCs w:val="28"/>
        </w:rPr>
        <w:t>к природе, чел</w:t>
      </w:r>
      <w:r w:rsidR="00A22C8F"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="00A22C8F" w:rsidRPr="0046461B">
        <w:rPr>
          <w:rStyle w:val="Zag11"/>
          <w:rFonts w:ascii="Times New Roman" w:hAnsi="Times New Roman" w:cs="Times New Roman"/>
          <w:sz w:val="28"/>
          <w:szCs w:val="28"/>
        </w:rPr>
        <w:t>веку, обществу;</w:t>
      </w:r>
    </w:p>
    <w:p w:rsidR="008B63F7" w:rsidRPr="0046461B" w:rsidRDefault="008B63F7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lastRenderedPageBreak/>
        <w:t>- выражение настроения художественными средствами;</w:t>
      </w:r>
    </w:p>
    <w:p w:rsidR="008B63F7" w:rsidRPr="0046461B" w:rsidRDefault="008B63F7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- </w:t>
      </w:r>
      <w:r w:rsidR="006F6DD1" w:rsidRPr="0046461B">
        <w:rPr>
          <w:rStyle w:val="Zag11"/>
          <w:rFonts w:ascii="Times New Roman" w:hAnsi="Times New Roman" w:cs="Times New Roman"/>
          <w:sz w:val="28"/>
          <w:szCs w:val="28"/>
        </w:rPr>
        <w:t>компоновка на плоскости листа и в объёме задуманного художественн</w:t>
      </w:r>
      <w:r w:rsidR="006F6DD1"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="006F6DD1" w:rsidRPr="0046461B">
        <w:rPr>
          <w:rStyle w:val="Zag11"/>
          <w:rFonts w:ascii="Times New Roman" w:hAnsi="Times New Roman" w:cs="Times New Roman"/>
          <w:sz w:val="28"/>
          <w:szCs w:val="28"/>
        </w:rPr>
        <w:t>го образа;</w:t>
      </w:r>
    </w:p>
    <w:p w:rsidR="00E649A9" w:rsidRPr="0046461B" w:rsidRDefault="00E649A9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- использование в художественно-творческой деятельности основ </w:t>
      </w:r>
      <w:proofErr w:type="spellStart"/>
      <w:r w:rsidRPr="0046461B">
        <w:rPr>
          <w:rStyle w:val="Zag11"/>
          <w:rFonts w:ascii="Times New Roman" w:hAnsi="Times New Roman" w:cs="Times New Roman"/>
          <w:sz w:val="28"/>
          <w:szCs w:val="28"/>
        </w:rPr>
        <w:t>цвет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ведения</w:t>
      </w:r>
      <w:proofErr w:type="spellEnd"/>
      <w:r w:rsidRPr="0046461B">
        <w:rPr>
          <w:rStyle w:val="Zag11"/>
          <w:rFonts w:ascii="Times New Roman" w:hAnsi="Times New Roman" w:cs="Times New Roman"/>
          <w:sz w:val="28"/>
          <w:szCs w:val="28"/>
        </w:rPr>
        <w:t>;</w:t>
      </w:r>
    </w:p>
    <w:p w:rsidR="003022ED" w:rsidRPr="0046461B" w:rsidRDefault="003022ED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использование знаний графической грамоты;</w:t>
      </w:r>
    </w:p>
    <w:p w:rsidR="003022ED" w:rsidRPr="0046461B" w:rsidRDefault="003022ED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- </w:t>
      </w:r>
      <w:r w:rsidR="00E53B6C" w:rsidRPr="0046461B">
        <w:rPr>
          <w:rStyle w:val="Zag11"/>
          <w:rFonts w:ascii="Times New Roman" w:hAnsi="Times New Roman" w:cs="Times New Roman"/>
          <w:sz w:val="28"/>
          <w:szCs w:val="28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E53B6C" w:rsidRPr="0046461B" w:rsidRDefault="00E53B6C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</w:t>
      </w:r>
      <w:r w:rsidR="00FC3BB4" w:rsidRPr="0046461B">
        <w:rPr>
          <w:rStyle w:val="Zag11"/>
          <w:rFonts w:ascii="Times New Roman" w:hAnsi="Times New Roman" w:cs="Times New Roman"/>
          <w:sz w:val="28"/>
          <w:szCs w:val="28"/>
        </w:rPr>
        <w:t>передача в творческих работах особенностей художественной культуры</w:t>
      </w:r>
      <w:r w:rsidR="009E2326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разных народов, особенностей понимания</w:t>
      </w:r>
      <w:r w:rsidR="002B4E49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ими красоты природы, человека, народных традиций;</w:t>
      </w:r>
    </w:p>
    <w:p w:rsidR="002B4E49" w:rsidRPr="0046461B" w:rsidRDefault="002B4E49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</w:t>
      </w:r>
      <w:r w:rsidR="000F590C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овладение навыками коллективной деятельности в процессе совместной работы</w:t>
      </w:r>
      <w:r w:rsidR="003307E6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в команде одноклассников под руководством учителя;</w:t>
      </w:r>
    </w:p>
    <w:p w:rsidR="003307E6" w:rsidRPr="0046461B" w:rsidRDefault="003307E6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="00A45F68" w:rsidRPr="0046461B">
        <w:rPr>
          <w:rStyle w:val="Zag11"/>
          <w:rFonts w:ascii="Times New Roman" w:hAnsi="Times New Roman" w:cs="Times New Roman"/>
          <w:sz w:val="28"/>
          <w:szCs w:val="28"/>
        </w:rPr>
        <w:t>- сотрудничество с товарищами в процессе совместного воплощения о</w:t>
      </w:r>
      <w:r w:rsidR="00A45F68" w:rsidRPr="0046461B">
        <w:rPr>
          <w:rStyle w:val="Zag11"/>
          <w:rFonts w:ascii="Times New Roman" w:hAnsi="Times New Roman" w:cs="Times New Roman"/>
          <w:sz w:val="28"/>
          <w:szCs w:val="28"/>
        </w:rPr>
        <w:t>б</w:t>
      </w:r>
      <w:r w:rsidR="00A45F68" w:rsidRPr="0046461B">
        <w:rPr>
          <w:rStyle w:val="Zag11"/>
          <w:rFonts w:ascii="Times New Roman" w:hAnsi="Times New Roman" w:cs="Times New Roman"/>
          <w:sz w:val="28"/>
          <w:szCs w:val="28"/>
        </w:rPr>
        <w:t>щего замысла.</w:t>
      </w:r>
    </w:p>
    <w:p w:rsidR="006E2C7D" w:rsidRPr="0046461B" w:rsidRDefault="006E2C7D" w:rsidP="0046461B">
      <w:pPr>
        <w:rPr>
          <w:rStyle w:val="Zag11"/>
          <w:rFonts w:ascii="Times New Roman" w:hAnsi="Times New Roman" w:cs="Times New Roman"/>
          <w:sz w:val="28"/>
          <w:szCs w:val="28"/>
        </w:rPr>
      </w:pPr>
    </w:p>
    <w:p w:rsidR="006E2C7D" w:rsidRPr="0046461B" w:rsidRDefault="006E2C7D" w:rsidP="0046461B">
      <w:pPr>
        <w:rPr>
          <w:rStyle w:val="Zag11"/>
          <w:rFonts w:ascii="Times New Roman" w:hAnsi="Times New Roman" w:cs="Times New Roman"/>
          <w:sz w:val="28"/>
          <w:szCs w:val="28"/>
        </w:rPr>
      </w:pPr>
    </w:p>
    <w:p w:rsidR="00F67656" w:rsidRDefault="00F67656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</w:p>
    <w:p w:rsidR="00AA0FC0" w:rsidRPr="0046461B" w:rsidRDefault="00AA0FC0" w:rsidP="0046461B">
      <w:pPr>
        <w:ind w:firstLine="708"/>
        <w:rPr>
          <w:rStyle w:val="Zag1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0479" w:rsidRPr="0046461B" w:rsidRDefault="0046461B" w:rsidP="0046461B">
      <w:pPr>
        <w:jc w:val="center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F10479" w:rsidRPr="0046461B" w:rsidRDefault="00F10479" w:rsidP="0046461B">
      <w:pPr>
        <w:rPr>
          <w:rStyle w:val="Zag11"/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58"/>
        <w:gridCol w:w="3402"/>
      </w:tblGrid>
      <w:tr w:rsidR="00F10479" w:rsidRPr="0046461B" w:rsidTr="00F526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10479" w:rsidRPr="0046461B" w:rsidTr="00F526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46461B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Чем и как работает художник</w:t>
            </w:r>
            <w:r w:rsidR="009D7610"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D312F7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9</w:t>
            </w:r>
            <w:r w:rsid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479" w:rsidRPr="0046461B" w:rsidTr="00F526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Реальность и фантазия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9D7610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8</w:t>
            </w:r>
            <w:r w:rsid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479" w:rsidRPr="0046461B" w:rsidTr="00F526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О чём говорит искусство</w:t>
            </w:r>
            <w:r w:rsidR="009D7610"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D312F7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0479" w:rsidRPr="0046461B" w:rsidTr="00F526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Как говорит искусство</w:t>
            </w:r>
            <w:r w:rsidR="009D7610"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9D7610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0479" w:rsidRPr="0046461B" w:rsidTr="00F526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F10479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46461B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79" w:rsidRPr="0046461B" w:rsidRDefault="0046461B" w:rsidP="0046461B">
            <w:pPr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</w:tbl>
    <w:p w:rsidR="00A872AB" w:rsidRPr="0046461B" w:rsidRDefault="00A872AB" w:rsidP="0046461B">
      <w:pPr>
        <w:rPr>
          <w:rStyle w:val="Zag11"/>
          <w:rFonts w:ascii="Times New Roman" w:hAnsi="Times New Roman" w:cs="Times New Roman"/>
          <w:b/>
          <w:sz w:val="28"/>
          <w:szCs w:val="28"/>
        </w:rPr>
      </w:pPr>
    </w:p>
    <w:p w:rsidR="00A872AB" w:rsidRPr="0046461B" w:rsidRDefault="00A872AB" w:rsidP="0046461B">
      <w:pPr>
        <w:rPr>
          <w:rStyle w:val="Zag11"/>
          <w:rFonts w:ascii="Times New Roman" w:hAnsi="Times New Roman" w:cs="Times New Roman"/>
          <w:b/>
          <w:sz w:val="28"/>
          <w:szCs w:val="28"/>
        </w:rPr>
      </w:pPr>
    </w:p>
    <w:p w:rsidR="00C80ABD" w:rsidRPr="0046461B" w:rsidRDefault="0046461B" w:rsidP="0046461B">
      <w:pPr>
        <w:jc w:val="center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80ABD" w:rsidRDefault="00C80ABD" w:rsidP="0046461B">
      <w:pPr>
        <w:ind w:left="720" w:firstLine="480"/>
        <w:rPr>
          <w:rStyle w:val="Zag11"/>
          <w:rFonts w:ascii="Times New Roman" w:hAnsi="Times New Roman" w:cs="Times New Roman"/>
          <w:b/>
          <w:sz w:val="28"/>
          <w:szCs w:val="28"/>
        </w:rPr>
      </w:pPr>
    </w:p>
    <w:p w:rsidR="0046461B" w:rsidRDefault="0046461B" w:rsidP="0046461B">
      <w:pPr>
        <w:ind w:left="720" w:firstLine="480"/>
        <w:rPr>
          <w:rStyle w:val="Zag11"/>
          <w:rFonts w:ascii="Times New Roman" w:hAnsi="Times New Roman" w:cs="Times New Roman"/>
          <w:b/>
          <w:sz w:val="28"/>
          <w:szCs w:val="28"/>
        </w:rPr>
      </w:pPr>
    </w:p>
    <w:p w:rsidR="0046461B" w:rsidRDefault="0046461B" w:rsidP="0046461B">
      <w:pPr>
        <w:ind w:left="720" w:firstLine="480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b/>
          <w:sz w:val="28"/>
          <w:szCs w:val="28"/>
        </w:rPr>
        <w:t>Как и чем работает художник?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(9 ч</w:t>
      </w:r>
      <w:r>
        <w:rPr>
          <w:rStyle w:val="Zag11"/>
          <w:rFonts w:ascii="Times New Roman" w:hAnsi="Times New Roman" w:cs="Times New Roman"/>
          <w:sz w:val="28"/>
          <w:szCs w:val="28"/>
        </w:rPr>
        <w:t>.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)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. </w:t>
      </w:r>
    </w:p>
    <w:p w:rsidR="0046461B" w:rsidRDefault="0046461B" w:rsidP="0046461B">
      <w:pPr>
        <w:ind w:left="720" w:firstLine="480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Выразительные возможности через краски, аппликацию, гр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а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фические материалы, бумагу. Выразител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ь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ность материалов при работе в объёме.</w:t>
      </w:r>
    </w:p>
    <w:p w:rsidR="0046461B" w:rsidRDefault="0046461B" w:rsidP="0046461B">
      <w:pPr>
        <w:ind w:left="720"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b/>
          <w:sz w:val="28"/>
          <w:szCs w:val="28"/>
        </w:rPr>
        <w:t>Реальность и фантазия</w:t>
      </w:r>
      <w:r w:rsidRPr="0046461B">
        <w:rPr>
          <w:rStyle w:val="Zag11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(8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 ч.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)</w:t>
      </w:r>
    </w:p>
    <w:p w:rsidR="0046461B" w:rsidRDefault="0046461B" w:rsidP="0046461B">
      <w:pPr>
        <w:ind w:left="720"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Формирование художественных представлений через изображение реальности и фантазии. Украшение реальности и фантазии. Постройка реал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ь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ности и фантазии.</w:t>
      </w:r>
    </w:p>
    <w:p w:rsidR="00CB7572" w:rsidRDefault="00CB7572" w:rsidP="0046461B">
      <w:pPr>
        <w:ind w:left="720" w:firstLine="480"/>
        <w:rPr>
          <w:rFonts w:ascii="Times New Roman" w:hAnsi="Times New Roman" w:cs="Times New Roman"/>
          <w:sz w:val="28"/>
          <w:szCs w:val="28"/>
        </w:rPr>
      </w:pPr>
      <w:r w:rsidRPr="00CB7572">
        <w:rPr>
          <w:rStyle w:val="Zag11"/>
          <w:rFonts w:ascii="Times New Roman" w:hAnsi="Times New Roman" w:cs="Times New Roman"/>
          <w:b/>
          <w:sz w:val="28"/>
          <w:szCs w:val="28"/>
        </w:rPr>
        <w:t>О чём говорит искусство?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 (9ч.)</w:t>
      </w:r>
      <w:r w:rsidRPr="004646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461B" w:rsidRDefault="00CB7572" w:rsidP="0046461B">
      <w:pPr>
        <w:ind w:left="720"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Fonts w:ascii="Times New Roman" w:hAnsi="Times New Roman" w:cs="Times New Roman"/>
          <w:sz w:val="28"/>
          <w:szCs w:val="28"/>
        </w:rPr>
        <w:t xml:space="preserve">   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Выражение характера в изображении живо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т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ных, мужского образа, женского образа. Образ человека и его характера, выраже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н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ный в объёме. Изображение природы в разных состояниях. Выражение характера и намерений ч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е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ловека через украшение.</w:t>
      </w:r>
    </w:p>
    <w:p w:rsidR="00CB7572" w:rsidRDefault="00CB7572" w:rsidP="0046461B">
      <w:pPr>
        <w:ind w:left="720"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CB7572">
        <w:rPr>
          <w:rStyle w:val="Zag11"/>
          <w:rFonts w:ascii="Times New Roman" w:hAnsi="Times New Roman" w:cs="Times New Roman"/>
          <w:b/>
          <w:sz w:val="28"/>
          <w:szCs w:val="28"/>
        </w:rPr>
        <w:t>Как говорит и</w:t>
      </w:r>
      <w:r w:rsidRPr="00CB7572">
        <w:rPr>
          <w:rStyle w:val="Zag11"/>
          <w:rFonts w:ascii="Times New Roman" w:hAnsi="Times New Roman" w:cs="Times New Roman"/>
          <w:b/>
          <w:sz w:val="28"/>
          <w:szCs w:val="28"/>
        </w:rPr>
        <w:t>с</w:t>
      </w:r>
      <w:r w:rsidRPr="00CB7572">
        <w:rPr>
          <w:rStyle w:val="Zag11"/>
          <w:rFonts w:ascii="Times New Roman" w:hAnsi="Times New Roman" w:cs="Times New Roman"/>
          <w:b/>
          <w:sz w:val="28"/>
          <w:szCs w:val="28"/>
        </w:rPr>
        <w:t>кусство</w:t>
      </w:r>
      <w:r w:rsidRPr="00CB7572">
        <w:rPr>
          <w:rStyle w:val="Zag11"/>
          <w:rFonts w:ascii="Times New Roman" w:hAnsi="Times New Roman" w:cs="Times New Roman"/>
          <w:b/>
          <w:sz w:val="28"/>
          <w:szCs w:val="28"/>
        </w:rPr>
        <w:t>?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(8 </w:t>
      </w:r>
      <w:r>
        <w:rPr>
          <w:rStyle w:val="Zag11"/>
          <w:rFonts w:ascii="Times New Roman" w:hAnsi="Times New Roman" w:cs="Times New Roman"/>
          <w:sz w:val="28"/>
          <w:szCs w:val="28"/>
        </w:rPr>
        <w:t>ч.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)</w:t>
      </w:r>
    </w:p>
    <w:p w:rsidR="00CB7572" w:rsidRDefault="00CB7572" w:rsidP="0046461B">
      <w:pPr>
        <w:ind w:left="720" w:firstLine="480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Цвет как средство выражения. Линия как средство выражения. Ритм как средство в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ы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ражения. Пропорции.</w:t>
      </w:r>
    </w:p>
    <w:p w:rsidR="0046461B" w:rsidRPr="0046461B" w:rsidRDefault="0046461B" w:rsidP="0046461B">
      <w:pPr>
        <w:ind w:left="720" w:firstLine="480"/>
        <w:rPr>
          <w:rStyle w:val="Zag11"/>
          <w:rFonts w:ascii="Times New Roman" w:hAnsi="Times New Roman" w:cs="Times New Roman"/>
          <w:b/>
          <w:sz w:val="28"/>
          <w:szCs w:val="28"/>
        </w:rPr>
      </w:pPr>
    </w:p>
    <w:p w:rsidR="008D3CEE" w:rsidRPr="0046461B" w:rsidRDefault="008D3CEE" w:rsidP="0046461B">
      <w:pPr>
        <w:rPr>
          <w:rStyle w:val="Zag11"/>
          <w:rFonts w:ascii="Times New Roman" w:hAnsi="Times New Roman" w:cs="Times New Roman"/>
          <w:b/>
          <w:sz w:val="28"/>
          <w:szCs w:val="28"/>
        </w:rPr>
        <w:sectPr w:rsidR="008D3CEE" w:rsidRPr="0046461B" w:rsidSect="006479C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B7572" w:rsidRPr="0046461B" w:rsidRDefault="00CB7572" w:rsidP="00CB7572">
      <w:pPr>
        <w:ind w:firstLine="480"/>
        <w:jc w:val="center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ПРЕДМЕТА</w:t>
      </w:r>
    </w:p>
    <w:p w:rsidR="00CB7572" w:rsidRDefault="00CB7572" w:rsidP="00CB7572">
      <w:pPr>
        <w:ind w:firstLine="480"/>
        <w:jc w:val="center"/>
        <w:rPr>
          <w:rStyle w:val="Zag11"/>
          <w:rFonts w:ascii="Times New Roman" w:hAnsi="Times New Roman" w:cs="Times New Roman"/>
          <w:b/>
          <w:sz w:val="28"/>
          <w:szCs w:val="28"/>
        </w:rPr>
      </w:pPr>
    </w:p>
    <w:p w:rsidR="00CB7572" w:rsidRDefault="00CB7572" w:rsidP="00CB7572">
      <w:pPr>
        <w:ind w:firstLine="480"/>
        <w:jc w:val="center"/>
        <w:rPr>
          <w:rStyle w:val="Zag11"/>
          <w:rFonts w:ascii="Times New Roman" w:hAnsi="Times New Roman" w:cs="Times New Roman"/>
          <w:b/>
          <w:sz w:val="28"/>
          <w:szCs w:val="28"/>
        </w:rPr>
      </w:pPr>
    </w:p>
    <w:p w:rsidR="008E027B" w:rsidRPr="0046461B" w:rsidRDefault="00CB7572" w:rsidP="00CB7572">
      <w:pPr>
        <w:ind w:firstLine="480"/>
        <w:jc w:val="center"/>
        <w:rPr>
          <w:rStyle w:val="Zag11"/>
          <w:rFonts w:ascii="Times New Roman" w:hAnsi="Times New Roman" w:cs="Times New Roman"/>
          <w:b/>
          <w:sz w:val="28"/>
          <w:szCs w:val="28"/>
        </w:rPr>
      </w:pPr>
      <w:r>
        <w:rPr>
          <w:rStyle w:val="Zag11"/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B12487" w:rsidRPr="0046461B" w:rsidRDefault="00B12487" w:rsidP="0046461B">
      <w:pPr>
        <w:rPr>
          <w:rStyle w:val="Zag11"/>
          <w:rFonts w:ascii="Times New Roman" w:hAnsi="Times New Roman" w:cs="Times New Roman"/>
          <w:sz w:val="28"/>
          <w:szCs w:val="28"/>
        </w:rPr>
      </w:pPr>
    </w:p>
    <w:p w:rsidR="00B12487" w:rsidRPr="0046461B" w:rsidRDefault="00CB7572" w:rsidP="00CB7572">
      <w:pPr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>Учащиеся</w:t>
      </w:r>
      <w:r>
        <w:rPr>
          <w:rStyle w:val="Zag11"/>
          <w:rFonts w:ascii="Times New Roman" w:hAnsi="Times New Roman" w:cs="Times New Roman"/>
          <w:sz w:val="28"/>
          <w:szCs w:val="28"/>
          <w:u w:val="single"/>
        </w:rPr>
        <w:t xml:space="preserve"> науча</w:t>
      </w:r>
      <w:r w:rsidR="00B12487" w:rsidRPr="0046461B">
        <w:rPr>
          <w:rStyle w:val="Zag11"/>
          <w:rFonts w:ascii="Times New Roman" w:hAnsi="Times New Roman" w:cs="Times New Roman"/>
          <w:sz w:val="28"/>
          <w:szCs w:val="28"/>
          <w:u w:val="single"/>
        </w:rPr>
        <w:t>т</w:t>
      </w:r>
      <w:r w:rsidR="00B12487" w:rsidRPr="0046461B">
        <w:rPr>
          <w:rStyle w:val="Zag11"/>
          <w:rFonts w:ascii="Times New Roman" w:hAnsi="Times New Roman" w:cs="Times New Roman"/>
          <w:sz w:val="28"/>
          <w:szCs w:val="28"/>
          <w:u w:val="single"/>
        </w:rPr>
        <w:t>ся:</w:t>
      </w:r>
    </w:p>
    <w:p w:rsidR="008E027B" w:rsidRPr="0046461B" w:rsidRDefault="00247BF9" w:rsidP="0046461B">
      <w:pPr>
        <w:tabs>
          <w:tab w:val="left" w:pos="810"/>
        </w:tabs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12487" w:rsidRPr="0046461B">
        <w:rPr>
          <w:rStyle w:val="Zag11"/>
          <w:rFonts w:ascii="Times New Roman" w:hAnsi="Times New Roman" w:cs="Times New Roman"/>
          <w:sz w:val="28"/>
          <w:szCs w:val="28"/>
        </w:rPr>
        <w:t>-понимать, что такое деятельность художника (что может изобразить х</w:t>
      </w:r>
      <w:r w:rsidR="00B12487" w:rsidRPr="0046461B">
        <w:rPr>
          <w:rStyle w:val="Zag11"/>
          <w:rFonts w:ascii="Times New Roman" w:hAnsi="Times New Roman" w:cs="Times New Roman"/>
          <w:sz w:val="28"/>
          <w:szCs w:val="28"/>
        </w:rPr>
        <w:t>у</w:t>
      </w:r>
      <w:r w:rsidR="00B12487" w:rsidRPr="0046461B">
        <w:rPr>
          <w:rStyle w:val="Zag11"/>
          <w:rFonts w:ascii="Times New Roman" w:hAnsi="Times New Roman" w:cs="Times New Roman"/>
          <w:sz w:val="28"/>
          <w:szCs w:val="28"/>
        </w:rPr>
        <w:t>дожник – пре</w:t>
      </w:r>
      <w:r w:rsidR="00B12487" w:rsidRPr="0046461B">
        <w:rPr>
          <w:rStyle w:val="Zag11"/>
          <w:rFonts w:ascii="Times New Roman" w:hAnsi="Times New Roman" w:cs="Times New Roman"/>
          <w:sz w:val="28"/>
          <w:szCs w:val="28"/>
        </w:rPr>
        <w:t>д</w:t>
      </w:r>
      <w:r w:rsidR="00B12487" w:rsidRPr="0046461B">
        <w:rPr>
          <w:rStyle w:val="Zag11"/>
          <w:rFonts w:ascii="Times New Roman" w:hAnsi="Times New Roman" w:cs="Times New Roman"/>
          <w:sz w:val="28"/>
          <w:szCs w:val="28"/>
        </w:rPr>
        <w:t>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8E027B" w:rsidRPr="0046461B" w:rsidRDefault="00B12487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proofErr w:type="gramStart"/>
      <w:r w:rsidRPr="0046461B">
        <w:rPr>
          <w:rStyle w:val="Zag11"/>
          <w:rFonts w:ascii="Times New Roman" w:hAnsi="Times New Roman" w:cs="Times New Roman"/>
          <w:sz w:val="28"/>
          <w:szCs w:val="28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8E027B" w:rsidRPr="0046461B" w:rsidRDefault="00B12487" w:rsidP="0046461B">
      <w:pPr>
        <w:tabs>
          <w:tab w:val="left" w:pos="675"/>
        </w:tabs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- называть </w:t>
      </w:r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известные центры народных художественных ремёсел России (Хохлома, Г</w:t>
      </w:r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родец, Дымково);</w:t>
      </w:r>
    </w:p>
    <w:p w:rsidR="003C4BF5" w:rsidRPr="0046461B" w:rsidRDefault="003C4BF5" w:rsidP="0046461B">
      <w:pPr>
        <w:tabs>
          <w:tab w:val="left" w:pos="675"/>
        </w:tabs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61B">
        <w:rPr>
          <w:rStyle w:val="Zag11"/>
          <w:rFonts w:ascii="Times New Roman" w:hAnsi="Times New Roman" w:cs="Times New Roman"/>
          <w:sz w:val="28"/>
          <w:szCs w:val="28"/>
        </w:rPr>
        <w:t>- различать основные (красный, синий, жёлтый) и составные (оранжевый, зелёный, ф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и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олетовый, коричневый) цвета;</w:t>
      </w:r>
      <w:proofErr w:type="gramEnd"/>
    </w:p>
    <w:p w:rsidR="003C4BF5" w:rsidRPr="0046461B" w:rsidRDefault="00247BF9" w:rsidP="0046461B">
      <w:pPr>
        <w:tabs>
          <w:tab w:val="left" w:pos="675"/>
        </w:tabs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- различать тёплые (красный, жёлтый, оранжевый) и холодные (синий, г</w:t>
      </w:r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лубой, фиол</w:t>
      </w:r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е</w:t>
      </w:r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товый) цвета;</w:t>
      </w:r>
      <w:proofErr w:type="gramEnd"/>
    </w:p>
    <w:p w:rsidR="003C4BF5" w:rsidRPr="0046461B" w:rsidRDefault="003C4BF5" w:rsidP="0046461B">
      <w:pPr>
        <w:tabs>
          <w:tab w:val="left" w:pos="675"/>
        </w:tabs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  - узнавать отдельные произведения выдающихся отечественных и зар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у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бежных х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у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дожников, называть их авторов;</w:t>
      </w:r>
    </w:p>
    <w:p w:rsidR="003C4BF5" w:rsidRPr="0046461B" w:rsidRDefault="003C4BF5" w:rsidP="0046461B">
      <w:pPr>
        <w:tabs>
          <w:tab w:val="left" w:pos="675"/>
        </w:tabs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</w:t>
      </w:r>
      <w:r w:rsidR="00247BF9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- сравнивать различные виды изобразительного искусства (графики, ж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и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вописи, дек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ративно-прикладного искусства, скульптуры и архитектуры);</w:t>
      </w:r>
    </w:p>
    <w:p w:rsidR="003C4BF5" w:rsidRPr="0046461B" w:rsidRDefault="00247BF9" w:rsidP="0046461B">
      <w:pPr>
        <w:tabs>
          <w:tab w:val="left" w:pos="675"/>
        </w:tabs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- использовать художественные материалы (гуашь, акварель, цветные к</w:t>
      </w:r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а</w:t>
      </w:r>
      <w:r w:rsidR="003C4BF5" w:rsidRPr="0046461B">
        <w:rPr>
          <w:rStyle w:val="Zag11"/>
          <w:rFonts w:ascii="Times New Roman" w:hAnsi="Times New Roman" w:cs="Times New Roman"/>
          <w:sz w:val="28"/>
          <w:szCs w:val="28"/>
        </w:rPr>
        <w:t>рандаши, восковые мелки, тушь, уголь, бумага);</w:t>
      </w:r>
      <w:proofErr w:type="gramEnd"/>
    </w:p>
    <w:p w:rsidR="003C4BF5" w:rsidRPr="0046461B" w:rsidRDefault="003C4BF5" w:rsidP="0046461B">
      <w:pPr>
        <w:tabs>
          <w:tab w:val="left" w:pos="675"/>
        </w:tabs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   - применять основные средства художественной выразительности в р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и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сунке</w:t>
      </w:r>
      <w:proofErr w:type="gramStart"/>
      <w:r w:rsidRPr="0046461B">
        <w:rPr>
          <w:rStyle w:val="Zag11"/>
          <w:rFonts w:ascii="Times New Roman" w:hAnsi="Times New Roman" w:cs="Times New Roman"/>
          <w:sz w:val="28"/>
          <w:szCs w:val="28"/>
        </w:rPr>
        <w:t>.</w:t>
      </w:r>
      <w:proofErr w:type="gramEnd"/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61B">
        <w:rPr>
          <w:rStyle w:val="Zag11"/>
          <w:rFonts w:ascii="Times New Roman" w:hAnsi="Times New Roman" w:cs="Times New Roman"/>
          <w:sz w:val="28"/>
          <w:szCs w:val="28"/>
        </w:rPr>
        <w:t>ж</w:t>
      </w:r>
      <w:proofErr w:type="gramEnd"/>
      <w:r w:rsidRPr="0046461B">
        <w:rPr>
          <w:rStyle w:val="Zag11"/>
          <w:rFonts w:ascii="Times New Roman" w:hAnsi="Times New Roman" w:cs="Times New Roman"/>
          <w:sz w:val="28"/>
          <w:szCs w:val="28"/>
        </w:rPr>
        <w:t>ивописи и скульптуре ( с натуры, по памяти и воображению); в д</w:t>
      </w:r>
      <w:r w:rsidR="00773712" w:rsidRPr="0046461B">
        <w:rPr>
          <w:rStyle w:val="Zag11"/>
          <w:rFonts w:ascii="Times New Roman" w:hAnsi="Times New Roman" w:cs="Times New Roman"/>
          <w:sz w:val="28"/>
          <w:szCs w:val="28"/>
        </w:rPr>
        <w:t>екор</w:t>
      </w:r>
      <w:r w:rsidR="00773712" w:rsidRPr="0046461B">
        <w:rPr>
          <w:rStyle w:val="Zag11"/>
          <w:rFonts w:ascii="Times New Roman" w:hAnsi="Times New Roman" w:cs="Times New Roman"/>
          <w:sz w:val="28"/>
          <w:szCs w:val="28"/>
        </w:rPr>
        <w:t>а</w:t>
      </w:r>
      <w:r w:rsidR="00773712" w:rsidRPr="0046461B">
        <w:rPr>
          <w:rStyle w:val="Zag11"/>
          <w:rFonts w:ascii="Times New Roman" w:hAnsi="Times New Roman" w:cs="Times New Roman"/>
          <w:sz w:val="28"/>
          <w:szCs w:val="28"/>
        </w:rPr>
        <w:t>тивных работах-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иллюстрациях к произведениям литературы и музыки;</w:t>
      </w:r>
    </w:p>
    <w:p w:rsidR="00773712" w:rsidRPr="0046461B" w:rsidRDefault="00247BF9" w:rsidP="0046461B">
      <w:pPr>
        <w:tabs>
          <w:tab w:val="left" w:pos="675"/>
        </w:tabs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   </w:t>
      </w:r>
      <w:r w:rsidR="00773712" w:rsidRPr="0046461B">
        <w:rPr>
          <w:rStyle w:val="Zag11"/>
          <w:rFonts w:ascii="Times New Roman" w:hAnsi="Times New Roman" w:cs="Times New Roman"/>
          <w:sz w:val="28"/>
          <w:szCs w:val="28"/>
        </w:rPr>
        <w:t>- пользоваться простейшими приёмами лепки (пластилин, глина);</w:t>
      </w:r>
    </w:p>
    <w:p w:rsidR="00773712" w:rsidRPr="0046461B" w:rsidRDefault="00247BF9" w:rsidP="0046461B">
      <w:pPr>
        <w:tabs>
          <w:tab w:val="left" w:pos="675"/>
        </w:tabs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   </w:t>
      </w:r>
      <w:r w:rsidR="00773712" w:rsidRPr="0046461B">
        <w:rPr>
          <w:rStyle w:val="Zag11"/>
          <w:rFonts w:ascii="Times New Roman" w:hAnsi="Times New Roman" w:cs="Times New Roman"/>
          <w:sz w:val="28"/>
          <w:szCs w:val="28"/>
        </w:rPr>
        <w:t>- выполнять простейшие композиции из бумаги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и бросового материала.</w:t>
      </w:r>
    </w:p>
    <w:p w:rsidR="008E027B" w:rsidRPr="0046461B" w:rsidRDefault="008E027B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</w:p>
    <w:p w:rsidR="008E027B" w:rsidRPr="0046461B" w:rsidRDefault="00CB7572" w:rsidP="00CB7572">
      <w:pPr>
        <w:tabs>
          <w:tab w:val="left" w:pos="1020"/>
        </w:tabs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>Учащиеся</w:t>
      </w:r>
      <w:r w:rsidR="00247BF9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Zag11"/>
          <w:rFonts w:ascii="Times New Roman" w:hAnsi="Times New Roman" w:cs="Times New Roman"/>
          <w:sz w:val="28"/>
          <w:szCs w:val="28"/>
          <w:u w:val="single"/>
        </w:rPr>
        <w:t>получа</w:t>
      </w:r>
      <w:r w:rsidR="00247BF9" w:rsidRPr="0046461B">
        <w:rPr>
          <w:rStyle w:val="Zag11"/>
          <w:rFonts w:ascii="Times New Roman" w:hAnsi="Times New Roman" w:cs="Times New Roman"/>
          <w:sz w:val="28"/>
          <w:szCs w:val="28"/>
          <w:u w:val="single"/>
        </w:rPr>
        <w:t>т</w:t>
      </w:r>
      <w:r w:rsidR="00247BF9"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="00247BF9" w:rsidRPr="0046461B">
        <w:rPr>
          <w:rStyle w:val="Zag11"/>
          <w:rFonts w:ascii="Times New Roman" w:hAnsi="Times New Roman" w:cs="Times New Roman"/>
          <w:sz w:val="28"/>
          <w:szCs w:val="28"/>
          <w:u w:val="single"/>
        </w:rPr>
        <w:t>возможность научиться:</w:t>
      </w:r>
    </w:p>
    <w:p w:rsidR="008E027B" w:rsidRPr="0046461B" w:rsidRDefault="00247BF9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    - использовать приобретённые знания и умения в практической де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я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тельности и повседневной жизни, для самостоятельной творческой деятельн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сти;</w:t>
      </w:r>
    </w:p>
    <w:p w:rsidR="00247BF9" w:rsidRPr="0046461B" w:rsidRDefault="00247BF9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    - воспринимать произведения изобразительного искусства разных жа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н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ров;</w:t>
      </w:r>
    </w:p>
    <w:p w:rsidR="00247BF9" w:rsidRPr="0046461B" w:rsidRDefault="00247BF9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    - оценивать произведения искусства (выражение собственного мнения) при посещении выставок, музеев изобразительного искусства, народного тво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р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чества и др.;</w:t>
      </w:r>
    </w:p>
    <w:p w:rsidR="00247BF9" w:rsidRPr="0046461B" w:rsidRDefault="00247BF9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      - 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8E027B" w:rsidRPr="0046461B" w:rsidRDefault="008E027B" w:rsidP="0046461B">
      <w:pPr>
        <w:ind w:left="720" w:firstLine="480"/>
        <w:rPr>
          <w:rStyle w:val="Zag11"/>
          <w:rFonts w:ascii="Times New Roman" w:hAnsi="Times New Roman" w:cs="Times New Roman"/>
          <w:sz w:val="28"/>
          <w:szCs w:val="28"/>
        </w:rPr>
      </w:pPr>
    </w:p>
    <w:p w:rsidR="008E027B" w:rsidRPr="00CB7572" w:rsidRDefault="00CF6D09" w:rsidP="00CB7572">
      <w:pPr>
        <w:ind w:firstLine="480"/>
        <w:jc w:val="center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CB7572">
        <w:rPr>
          <w:rStyle w:val="Zag11"/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8E027B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эмоционально-ценностное отношение к окружающему миру (семье, Р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дине, природе, людям);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lastRenderedPageBreak/>
        <w:t>- толерантное принятие разнообразия культурных явлений, национальных ценностей и духовных традиций;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художественный вкус и способность к эстетической оценке произведения искусства, нравственной оценке своих и чужих поступков, явлений окружа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ю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щей жизни.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В познавательной сфере у второклассника будут развиваться: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способность к художественному познанию мира;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умение применять полученные знания в собственной художественно-творческой де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я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тельности.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В трудовой сфере у второклассника будут формироваться: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навыки использования различных художественных материалов для раб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ты в разных техниках (живопись, графика, скульптура, декоративно-прикладное искусство, художестве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н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ное конструирование);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стремление использовать художественные умения для создания красивых вещей или их украшения.</w:t>
      </w:r>
    </w:p>
    <w:p w:rsidR="003D6045" w:rsidRPr="0046461B" w:rsidRDefault="003D6045" w:rsidP="0046461B">
      <w:pPr>
        <w:rPr>
          <w:rStyle w:val="Zag11"/>
          <w:rFonts w:ascii="Times New Roman" w:hAnsi="Times New Roman" w:cs="Times New Roman"/>
          <w:sz w:val="28"/>
          <w:szCs w:val="28"/>
        </w:rPr>
      </w:pPr>
    </w:p>
    <w:p w:rsidR="006535E1" w:rsidRPr="00CB7572" w:rsidRDefault="006535E1" w:rsidP="00CB7572">
      <w:pPr>
        <w:ind w:firstLine="480"/>
        <w:jc w:val="center"/>
        <w:rPr>
          <w:rStyle w:val="Zag11"/>
          <w:rFonts w:ascii="Times New Roman" w:hAnsi="Times New Roman" w:cs="Times New Roman"/>
          <w:b/>
          <w:sz w:val="28"/>
          <w:szCs w:val="28"/>
        </w:rPr>
      </w:pPr>
      <w:proofErr w:type="spellStart"/>
      <w:r w:rsidRPr="00CB7572">
        <w:rPr>
          <w:rStyle w:val="Zag11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B7572">
        <w:rPr>
          <w:rStyle w:val="Zag11"/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желания общаться с искусством, участвовать в обсуждении содержания и выразител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ь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ных сре</w:t>
      </w:r>
      <w:proofErr w:type="gramStart"/>
      <w:r w:rsidRPr="0046461B">
        <w:rPr>
          <w:rStyle w:val="Zag11"/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6461B">
        <w:rPr>
          <w:rStyle w:val="Zag11"/>
          <w:rFonts w:ascii="Times New Roman" w:hAnsi="Times New Roman" w:cs="Times New Roman"/>
          <w:sz w:val="28"/>
          <w:szCs w:val="28"/>
        </w:rPr>
        <w:t>оизведений искусства;</w:t>
      </w:r>
    </w:p>
    <w:p w:rsidR="006535E1" w:rsidRPr="0046461B" w:rsidRDefault="006535E1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 xml:space="preserve">- </w:t>
      </w:r>
      <w:r w:rsidR="00661FFE" w:rsidRPr="0046461B">
        <w:rPr>
          <w:rStyle w:val="Zag11"/>
          <w:rFonts w:ascii="Times New Roman" w:hAnsi="Times New Roman" w:cs="Times New Roman"/>
          <w:sz w:val="28"/>
          <w:szCs w:val="28"/>
        </w:rPr>
        <w:t>активного использования языка изобразительного искусства и различных художественных материалов для освоения содержания разных учебных пре</w:t>
      </w:r>
      <w:r w:rsidR="00661FFE" w:rsidRPr="0046461B">
        <w:rPr>
          <w:rStyle w:val="Zag11"/>
          <w:rFonts w:ascii="Times New Roman" w:hAnsi="Times New Roman" w:cs="Times New Roman"/>
          <w:sz w:val="28"/>
          <w:szCs w:val="28"/>
        </w:rPr>
        <w:t>д</w:t>
      </w:r>
      <w:r w:rsidR="00661FFE" w:rsidRPr="0046461B">
        <w:rPr>
          <w:rStyle w:val="Zag11"/>
          <w:rFonts w:ascii="Times New Roman" w:hAnsi="Times New Roman" w:cs="Times New Roman"/>
          <w:sz w:val="28"/>
          <w:szCs w:val="28"/>
        </w:rPr>
        <w:t>метов;</w:t>
      </w:r>
    </w:p>
    <w:p w:rsidR="00661FFE" w:rsidRPr="0046461B" w:rsidRDefault="00661FFE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обогащения ключевых компетенций художественно-эстетическим соде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р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жанием;</w:t>
      </w:r>
    </w:p>
    <w:p w:rsidR="00661FFE" w:rsidRPr="0046461B" w:rsidRDefault="00661FFE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661FFE" w:rsidRPr="0046461B" w:rsidRDefault="00661FFE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  <w:r w:rsidRPr="0046461B">
        <w:rPr>
          <w:rStyle w:val="Zag11"/>
          <w:rFonts w:ascii="Times New Roman" w:hAnsi="Times New Roman" w:cs="Times New Roman"/>
          <w:sz w:val="28"/>
          <w:szCs w:val="28"/>
        </w:rPr>
        <w:t>- способности оценивать результаты художественно-творческой деятельн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сти, со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б</w:t>
      </w:r>
      <w:r w:rsidRPr="0046461B">
        <w:rPr>
          <w:rStyle w:val="Zag11"/>
          <w:rFonts w:ascii="Times New Roman" w:hAnsi="Times New Roman" w:cs="Times New Roman"/>
          <w:sz w:val="28"/>
          <w:szCs w:val="28"/>
        </w:rPr>
        <w:t>ственной и одноклассников.</w:t>
      </w:r>
    </w:p>
    <w:p w:rsidR="003D6045" w:rsidRPr="0046461B" w:rsidRDefault="003D6045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</w:p>
    <w:p w:rsidR="008E027B" w:rsidRPr="0046461B" w:rsidRDefault="008E027B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</w:p>
    <w:p w:rsidR="008E027B" w:rsidRPr="0046461B" w:rsidRDefault="008E027B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</w:p>
    <w:p w:rsidR="008E027B" w:rsidRPr="0046461B" w:rsidRDefault="008E027B" w:rsidP="0046461B">
      <w:pPr>
        <w:ind w:firstLine="480"/>
        <w:rPr>
          <w:rStyle w:val="Zag11"/>
          <w:rFonts w:ascii="Times New Roman" w:hAnsi="Times New Roman" w:cs="Times New Roman"/>
          <w:sz w:val="28"/>
          <w:szCs w:val="28"/>
        </w:rPr>
      </w:pPr>
    </w:p>
    <w:sectPr w:rsidR="008E027B" w:rsidRPr="0046461B" w:rsidSect="006479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2AF"/>
    <w:multiLevelType w:val="hybridMultilevel"/>
    <w:tmpl w:val="6A14D726"/>
    <w:lvl w:ilvl="0" w:tplc="2FF4E9B6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C3718"/>
    <w:multiLevelType w:val="hybridMultilevel"/>
    <w:tmpl w:val="0E5AF7A8"/>
    <w:lvl w:ilvl="0" w:tplc="7A688B0E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79C4"/>
    <w:rsid w:val="00005053"/>
    <w:rsid w:val="00012B13"/>
    <w:rsid w:val="00012C34"/>
    <w:rsid w:val="00016DE1"/>
    <w:rsid w:val="00021212"/>
    <w:rsid w:val="00036644"/>
    <w:rsid w:val="00057A72"/>
    <w:rsid w:val="00066327"/>
    <w:rsid w:val="000702BA"/>
    <w:rsid w:val="00076A05"/>
    <w:rsid w:val="0009423A"/>
    <w:rsid w:val="000A77AD"/>
    <w:rsid w:val="000B7784"/>
    <w:rsid w:val="000C039F"/>
    <w:rsid w:val="000C0D98"/>
    <w:rsid w:val="000D2585"/>
    <w:rsid w:val="000D45DA"/>
    <w:rsid w:val="000E3129"/>
    <w:rsid w:val="000F590C"/>
    <w:rsid w:val="00120DCF"/>
    <w:rsid w:val="00152C58"/>
    <w:rsid w:val="0015304B"/>
    <w:rsid w:val="00164AD9"/>
    <w:rsid w:val="00165A2B"/>
    <w:rsid w:val="00173A9F"/>
    <w:rsid w:val="00184848"/>
    <w:rsid w:val="001A2E7F"/>
    <w:rsid w:val="001A4152"/>
    <w:rsid w:val="001B3FC9"/>
    <w:rsid w:val="001E1D91"/>
    <w:rsid w:val="001F472A"/>
    <w:rsid w:val="00212F0A"/>
    <w:rsid w:val="00231DC2"/>
    <w:rsid w:val="00247BF9"/>
    <w:rsid w:val="00252648"/>
    <w:rsid w:val="0025365D"/>
    <w:rsid w:val="00283574"/>
    <w:rsid w:val="00296270"/>
    <w:rsid w:val="002A07DA"/>
    <w:rsid w:val="002B4E49"/>
    <w:rsid w:val="002C2337"/>
    <w:rsid w:val="002D36DD"/>
    <w:rsid w:val="002E0004"/>
    <w:rsid w:val="002E1C78"/>
    <w:rsid w:val="002E643D"/>
    <w:rsid w:val="002F38BE"/>
    <w:rsid w:val="002F580A"/>
    <w:rsid w:val="00301859"/>
    <w:rsid w:val="003022ED"/>
    <w:rsid w:val="00330555"/>
    <w:rsid w:val="003307E6"/>
    <w:rsid w:val="0037262D"/>
    <w:rsid w:val="0037518F"/>
    <w:rsid w:val="00375450"/>
    <w:rsid w:val="0037714E"/>
    <w:rsid w:val="0037794E"/>
    <w:rsid w:val="00385DB5"/>
    <w:rsid w:val="00390CF6"/>
    <w:rsid w:val="00392FBE"/>
    <w:rsid w:val="003A2F4F"/>
    <w:rsid w:val="003C345B"/>
    <w:rsid w:val="003C4BF5"/>
    <w:rsid w:val="003D6045"/>
    <w:rsid w:val="003E40A7"/>
    <w:rsid w:val="003F25B6"/>
    <w:rsid w:val="003F3C7C"/>
    <w:rsid w:val="00411B1D"/>
    <w:rsid w:val="004239FF"/>
    <w:rsid w:val="00427DB1"/>
    <w:rsid w:val="004359BF"/>
    <w:rsid w:val="00435B7D"/>
    <w:rsid w:val="00441C70"/>
    <w:rsid w:val="004635C5"/>
    <w:rsid w:val="0046461B"/>
    <w:rsid w:val="00474658"/>
    <w:rsid w:val="00476168"/>
    <w:rsid w:val="00483451"/>
    <w:rsid w:val="00494C8B"/>
    <w:rsid w:val="004973D1"/>
    <w:rsid w:val="004B0D70"/>
    <w:rsid w:val="004B2553"/>
    <w:rsid w:val="004C0DBA"/>
    <w:rsid w:val="004C1E35"/>
    <w:rsid w:val="004C3072"/>
    <w:rsid w:val="004C5112"/>
    <w:rsid w:val="004E3C63"/>
    <w:rsid w:val="004F0AF7"/>
    <w:rsid w:val="005121B6"/>
    <w:rsid w:val="00520E9B"/>
    <w:rsid w:val="00555972"/>
    <w:rsid w:val="00576F6D"/>
    <w:rsid w:val="005837E6"/>
    <w:rsid w:val="00587F37"/>
    <w:rsid w:val="005D078B"/>
    <w:rsid w:val="005D0836"/>
    <w:rsid w:val="005D6D6E"/>
    <w:rsid w:val="005E7360"/>
    <w:rsid w:val="005F2BEB"/>
    <w:rsid w:val="005F331B"/>
    <w:rsid w:val="005F6AB7"/>
    <w:rsid w:val="0060106D"/>
    <w:rsid w:val="006022E1"/>
    <w:rsid w:val="00611DE4"/>
    <w:rsid w:val="00612C39"/>
    <w:rsid w:val="00616312"/>
    <w:rsid w:val="00617191"/>
    <w:rsid w:val="00644A24"/>
    <w:rsid w:val="006479C4"/>
    <w:rsid w:val="006535E1"/>
    <w:rsid w:val="00661FFE"/>
    <w:rsid w:val="00677FD5"/>
    <w:rsid w:val="00680ED3"/>
    <w:rsid w:val="00697CDC"/>
    <w:rsid w:val="006A40DB"/>
    <w:rsid w:val="006A7E10"/>
    <w:rsid w:val="006D45C9"/>
    <w:rsid w:val="006D724A"/>
    <w:rsid w:val="006E2C7D"/>
    <w:rsid w:val="006F5E0C"/>
    <w:rsid w:val="006F6DD1"/>
    <w:rsid w:val="0071459C"/>
    <w:rsid w:val="00717727"/>
    <w:rsid w:val="00731F56"/>
    <w:rsid w:val="00750075"/>
    <w:rsid w:val="0075079C"/>
    <w:rsid w:val="00755556"/>
    <w:rsid w:val="007609C2"/>
    <w:rsid w:val="0076727B"/>
    <w:rsid w:val="00773712"/>
    <w:rsid w:val="007C3182"/>
    <w:rsid w:val="007C7380"/>
    <w:rsid w:val="007D34E9"/>
    <w:rsid w:val="007E0F38"/>
    <w:rsid w:val="00815DE0"/>
    <w:rsid w:val="008276C5"/>
    <w:rsid w:val="008320DA"/>
    <w:rsid w:val="008B4BD8"/>
    <w:rsid w:val="008B4EDA"/>
    <w:rsid w:val="008B63F7"/>
    <w:rsid w:val="008C7D6D"/>
    <w:rsid w:val="008D249F"/>
    <w:rsid w:val="008D3CEE"/>
    <w:rsid w:val="008D5CEF"/>
    <w:rsid w:val="008E027B"/>
    <w:rsid w:val="008E3C87"/>
    <w:rsid w:val="008E51D5"/>
    <w:rsid w:val="008F2124"/>
    <w:rsid w:val="0090248E"/>
    <w:rsid w:val="00914CB4"/>
    <w:rsid w:val="009453D3"/>
    <w:rsid w:val="00954FFA"/>
    <w:rsid w:val="009636F5"/>
    <w:rsid w:val="00981B66"/>
    <w:rsid w:val="009A706F"/>
    <w:rsid w:val="009A7FF6"/>
    <w:rsid w:val="009B5729"/>
    <w:rsid w:val="009B7F95"/>
    <w:rsid w:val="009C403D"/>
    <w:rsid w:val="009D3C7D"/>
    <w:rsid w:val="009D7610"/>
    <w:rsid w:val="009E2326"/>
    <w:rsid w:val="00A103ED"/>
    <w:rsid w:val="00A17602"/>
    <w:rsid w:val="00A22C8F"/>
    <w:rsid w:val="00A3002A"/>
    <w:rsid w:val="00A372CC"/>
    <w:rsid w:val="00A45F68"/>
    <w:rsid w:val="00A548E1"/>
    <w:rsid w:val="00A55EF1"/>
    <w:rsid w:val="00A63796"/>
    <w:rsid w:val="00A71F9F"/>
    <w:rsid w:val="00A746FE"/>
    <w:rsid w:val="00A74E53"/>
    <w:rsid w:val="00A872AB"/>
    <w:rsid w:val="00A95CAC"/>
    <w:rsid w:val="00A97D8E"/>
    <w:rsid w:val="00AA0FC0"/>
    <w:rsid w:val="00AB0135"/>
    <w:rsid w:val="00AB2F63"/>
    <w:rsid w:val="00AB4878"/>
    <w:rsid w:val="00AF3665"/>
    <w:rsid w:val="00B006E2"/>
    <w:rsid w:val="00B035EA"/>
    <w:rsid w:val="00B12487"/>
    <w:rsid w:val="00B250EE"/>
    <w:rsid w:val="00B30DCC"/>
    <w:rsid w:val="00B478E5"/>
    <w:rsid w:val="00B5338D"/>
    <w:rsid w:val="00B64D1A"/>
    <w:rsid w:val="00B65CA3"/>
    <w:rsid w:val="00B90C66"/>
    <w:rsid w:val="00B92797"/>
    <w:rsid w:val="00B9304F"/>
    <w:rsid w:val="00BC23B0"/>
    <w:rsid w:val="00BC5847"/>
    <w:rsid w:val="00BC5D02"/>
    <w:rsid w:val="00BD0343"/>
    <w:rsid w:val="00C051A3"/>
    <w:rsid w:val="00C14DEB"/>
    <w:rsid w:val="00C64660"/>
    <w:rsid w:val="00C66720"/>
    <w:rsid w:val="00C700E2"/>
    <w:rsid w:val="00C73911"/>
    <w:rsid w:val="00C80ABD"/>
    <w:rsid w:val="00C86E51"/>
    <w:rsid w:val="00C939F3"/>
    <w:rsid w:val="00CA14FF"/>
    <w:rsid w:val="00CA3B9B"/>
    <w:rsid w:val="00CB2AA9"/>
    <w:rsid w:val="00CB7572"/>
    <w:rsid w:val="00CD2361"/>
    <w:rsid w:val="00CD4ABD"/>
    <w:rsid w:val="00CD7E7C"/>
    <w:rsid w:val="00CE70DE"/>
    <w:rsid w:val="00CF5BE8"/>
    <w:rsid w:val="00CF6D09"/>
    <w:rsid w:val="00D05EDD"/>
    <w:rsid w:val="00D312F7"/>
    <w:rsid w:val="00D32790"/>
    <w:rsid w:val="00D471AF"/>
    <w:rsid w:val="00D57F7B"/>
    <w:rsid w:val="00D6256E"/>
    <w:rsid w:val="00DA6929"/>
    <w:rsid w:val="00DC6B3D"/>
    <w:rsid w:val="00DC75DC"/>
    <w:rsid w:val="00DD5A0A"/>
    <w:rsid w:val="00DE22C6"/>
    <w:rsid w:val="00DF1911"/>
    <w:rsid w:val="00DF6A1E"/>
    <w:rsid w:val="00E25D4B"/>
    <w:rsid w:val="00E32E33"/>
    <w:rsid w:val="00E339E7"/>
    <w:rsid w:val="00E33D6B"/>
    <w:rsid w:val="00E45388"/>
    <w:rsid w:val="00E53B6C"/>
    <w:rsid w:val="00E649A9"/>
    <w:rsid w:val="00E7299C"/>
    <w:rsid w:val="00E74A31"/>
    <w:rsid w:val="00E813ED"/>
    <w:rsid w:val="00E87D2B"/>
    <w:rsid w:val="00E90257"/>
    <w:rsid w:val="00E94D05"/>
    <w:rsid w:val="00EA6164"/>
    <w:rsid w:val="00EB7E57"/>
    <w:rsid w:val="00EC4A1E"/>
    <w:rsid w:val="00EE1F54"/>
    <w:rsid w:val="00EE55EB"/>
    <w:rsid w:val="00EF112F"/>
    <w:rsid w:val="00EF4A15"/>
    <w:rsid w:val="00EF5DED"/>
    <w:rsid w:val="00F0572E"/>
    <w:rsid w:val="00F063AA"/>
    <w:rsid w:val="00F10479"/>
    <w:rsid w:val="00F10E88"/>
    <w:rsid w:val="00F24E9C"/>
    <w:rsid w:val="00F31690"/>
    <w:rsid w:val="00F47B82"/>
    <w:rsid w:val="00F5054F"/>
    <w:rsid w:val="00F526F7"/>
    <w:rsid w:val="00F60344"/>
    <w:rsid w:val="00F67656"/>
    <w:rsid w:val="00F90CAB"/>
    <w:rsid w:val="00F91FBB"/>
    <w:rsid w:val="00F94BC8"/>
    <w:rsid w:val="00FB5A3C"/>
    <w:rsid w:val="00FC1F4C"/>
    <w:rsid w:val="00FC3BB4"/>
    <w:rsid w:val="00FD75B7"/>
    <w:rsid w:val="00FF2D41"/>
    <w:rsid w:val="00FF6AFB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10479"/>
  </w:style>
  <w:style w:type="table" w:styleId="a3">
    <w:name w:val="Table Grid"/>
    <w:basedOn w:val="a1"/>
    <w:uiPriority w:val="59"/>
    <w:rsid w:val="006D72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3F114-791A-469F-9299-E2983ADC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tadm</dc:creator>
  <cp:keywords/>
  <dc:description/>
  <cp:lastModifiedBy>Завуч НМР</cp:lastModifiedBy>
  <cp:revision>27</cp:revision>
  <dcterms:created xsi:type="dcterms:W3CDTF">2015-06-17T07:10:00Z</dcterms:created>
  <dcterms:modified xsi:type="dcterms:W3CDTF">2017-12-20T13:00:00Z</dcterms:modified>
</cp:coreProperties>
</file>